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1"/>
        <w:spacing w:before="0" w:after="0"/>
        <w:ind w:firstLine="284"/>
        <w:jc w:val="center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>ПОСТАНОВЛЕНИЕ</w:t>
      </w:r>
    </w:p>
    <w:p>
      <w:pPr>
        <w:pStyle w:val="Heading1"/>
        <w:spacing w:before="0" w:after="0"/>
        <w:ind w:firstLine="284"/>
        <w:jc w:val="center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>п.г.т</w:t>
      </w:r>
      <w:r>
        <w:rPr>
          <w:rFonts w:ascii="Times New Roman" w:eastAsia="Times New Roman" w:hAnsi="Times New Roman" w:cs="Times New Roman"/>
          <w:sz w:val="25"/>
          <w:szCs w:val="25"/>
        </w:rPr>
        <w:t>. Излучинск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3 Нижневартовского судебного района </w:t>
      </w:r>
      <w:r>
        <w:rPr>
          <w:rStyle w:val="cat-Addressgrp-0rplc-1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Пегушина О.В.,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рассмотрев в открытом судебном заседании материалы дела об административном правонарушении, предусмотренном ч. 4 ст. 12.15 Кодекса Российской Федерации об административных правонарушениях, в отношении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Потапова Андрея Владимировича</w:t>
      </w:r>
      <w:r>
        <w:rPr>
          <w:rFonts w:ascii="Times New Roman" w:eastAsia="Times New Roman" w:hAnsi="Times New Roman" w:cs="Times New Roman"/>
          <w:sz w:val="25"/>
          <w:szCs w:val="25"/>
        </w:rPr>
        <w:t>, родивш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ся </w:t>
      </w:r>
      <w:r>
        <w:rPr>
          <w:rStyle w:val="cat-UserDefinedgrp-35rplc-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в </w:t>
      </w:r>
      <w:r>
        <w:rPr>
          <w:rStyle w:val="cat-Addressgrp-1rplc-6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гражданина Российской Федерации, </w:t>
      </w:r>
      <w:r>
        <w:rPr>
          <w:rFonts w:ascii="Times New Roman" w:eastAsia="Times New Roman" w:hAnsi="Times New Roman" w:cs="Times New Roman"/>
          <w:sz w:val="25"/>
          <w:szCs w:val="25"/>
        </w:rPr>
        <w:t>зарегистрированного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месту жительства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проживающего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</w:t>
      </w:r>
      <w:r>
        <w:rPr>
          <w:rFonts w:ascii="Times New Roman" w:eastAsia="Times New Roman" w:hAnsi="Times New Roman" w:cs="Times New Roman"/>
          <w:sz w:val="25"/>
          <w:szCs w:val="25"/>
        </w:rPr>
        <w:t>п.г.т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Излучинске </w:t>
      </w:r>
      <w:r>
        <w:rPr>
          <w:rStyle w:val="cat-Addressgrp-2rplc-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Ханты-Мансийского автономного 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круга-Югры, </w:t>
      </w:r>
      <w:r>
        <w:rPr>
          <w:rStyle w:val="cat-Addressgrp-3rplc-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водительское удостоверение 9903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723171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выдано </w:t>
      </w:r>
      <w:r>
        <w:rPr>
          <w:rFonts w:ascii="Times New Roman" w:eastAsia="Times New Roman" w:hAnsi="Times New Roman" w:cs="Times New Roman"/>
          <w:sz w:val="25"/>
          <w:szCs w:val="25"/>
        </w:rPr>
        <w:t>13 февраля 2019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</w:t>
      </w:r>
    </w:p>
    <w:p>
      <w:pPr>
        <w:spacing w:before="0" w:after="0"/>
        <w:ind w:right="21"/>
        <w:rPr>
          <w:sz w:val="25"/>
          <w:szCs w:val="25"/>
        </w:rPr>
      </w:pPr>
    </w:p>
    <w:p>
      <w:pPr>
        <w:spacing w:before="0" w:after="0"/>
        <w:ind w:right="21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right="21" w:firstLine="72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 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28 октября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в </w:t>
      </w:r>
      <w:r>
        <w:rPr>
          <w:rFonts w:ascii="Times New Roman" w:eastAsia="Times New Roman" w:hAnsi="Times New Roman" w:cs="Times New Roman"/>
          <w:sz w:val="25"/>
          <w:szCs w:val="25"/>
        </w:rPr>
        <w:t>09 часов 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Потапов А.В.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управляя транспортным средством – автомобилем </w:t>
      </w:r>
      <w:r>
        <w:rPr>
          <w:rFonts w:ascii="Times New Roman" w:eastAsia="Times New Roman" w:hAnsi="Times New Roman" w:cs="Times New Roman"/>
          <w:sz w:val="25"/>
          <w:szCs w:val="25"/>
        </w:rPr>
        <w:t>Киа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SLS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SPORTAGE</w:t>
      </w:r>
      <w:r>
        <w:rPr>
          <w:rFonts w:ascii="Times New Roman" w:eastAsia="Times New Roman" w:hAnsi="Times New Roman" w:cs="Times New Roman"/>
          <w:sz w:val="25"/>
          <w:szCs w:val="25"/>
        </w:rPr>
        <w:t>)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CarNumbergrp-28rplc-15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на </w:t>
      </w:r>
      <w:r>
        <w:rPr>
          <w:rStyle w:val="cat-Addressgrp-4rplc-16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</w:t>
      </w:r>
      <w:r>
        <w:rPr>
          <w:rStyle w:val="cat-Addressgrp-5rplc-1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 двигаясь по направлению со стороны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п.г.т. Излучинска в сторону </w:t>
      </w:r>
      <w:r>
        <w:rPr>
          <w:rStyle w:val="cat-Addressgrp-6rplc-1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выехал на полосу дороги, предназначенную для встречного движения, в нарушение требований п. 1.3 Правил дорожного движения Российской Федерации, совершив обгон двигавшегося в попутном направлении транспортного средства в зоне действия дорожного знака 3.20 «Обгон запрещен» с табличкой 8.5.4 «Время действия» с 07 часов 00 минут до 10 часов 00 минут, с 17 часов 00 минут до 20 часов 00 минут. </w:t>
      </w:r>
    </w:p>
    <w:p>
      <w:pPr>
        <w:widowControl w:val="0"/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Потапов А.В.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5"/>
          <w:szCs w:val="25"/>
        </w:rPr>
        <w:t>ся</w:t>
      </w:r>
      <w:r>
        <w:rPr>
          <w:rFonts w:ascii="Times New Roman" w:eastAsia="Times New Roman" w:hAnsi="Times New Roman" w:cs="Times New Roman"/>
          <w:sz w:val="25"/>
          <w:szCs w:val="25"/>
        </w:rPr>
        <w:t>, о времени и месте рассмотрения дела извещен надлежащим образом, ходатайство об отложении судебного заседания не заявил, сведений о причинах неявки мировому судье не представил. В соответствии с ч. 2 ст. 25.1 Кодекса Российской Федерации об административных правонарушениях, дело рассмотрено в отсутствие лица, 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судебном заседании исследованы следующие доказательства, имеющиеся в материалах дела об административном правонарушении: 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 об административном правонарушении 86 ХМ </w:t>
      </w:r>
      <w:r>
        <w:rPr>
          <w:rFonts w:ascii="Times New Roman" w:eastAsia="Times New Roman" w:hAnsi="Times New Roman" w:cs="Times New Roman"/>
          <w:sz w:val="25"/>
          <w:szCs w:val="25"/>
        </w:rPr>
        <w:t>557</w:t>
      </w:r>
      <w:r>
        <w:rPr>
          <w:rFonts w:ascii="Times New Roman" w:eastAsia="Times New Roman" w:hAnsi="Times New Roman" w:cs="Times New Roman"/>
          <w:sz w:val="25"/>
          <w:szCs w:val="25"/>
        </w:rPr>
        <w:t>480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28 октября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28 октября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в </w:t>
      </w:r>
      <w:r>
        <w:rPr>
          <w:rFonts w:ascii="Times New Roman" w:eastAsia="Times New Roman" w:hAnsi="Times New Roman" w:cs="Times New Roman"/>
          <w:sz w:val="25"/>
          <w:szCs w:val="25"/>
        </w:rPr>
        <w:t>09 часов 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</w:t>
      </w:r>
      <w:r>
        <w:rPr>
          <w:rStyle w:val="cat-Addressgrp-4rplc-2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водитель </w:t>
      </w:r>
      <w:r>
        <w:rPr>
          <w:rFonts w:ascii="Times New Roman" w:eastAsia="Times New Roman" w:hAnsi="Times New Roman" w:cs="Times New Roman"/>
          <w:sz w:val="25"/>
          <w:szCs w:val="25"/>
        </w:rPr>
        <w:t>Потапов А.В.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совершил нарушение, предусмотренное п. 1.3 ПДД РФ, а именно совершил обгон в зоне действия дорожного знака 3.20 «Обгон запрещен» с информационной табличкой 8.5.4 «Время действия» с 07 часов 00 минут до 10 часов 00 минут, с 17 часов 00 минут до 20 часов 00 минут;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схема совершения административного правонарушения, согласно которой на </w:t>
      </w:r>
      <w:r>
        <w:rPr>
          <w:rStyle w:val="cat-Addressgrp-4rplc-34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автомобиль </w:t>
      </w:r>
      <w:r>
        <w:rPr>
          <w:rFonts w:ascii="Times New Roman" w:eastAsia="Times New Roman" w:hAnsi="Times New Roman" w:cs="Times New Roman"/>
          <w:sz w:val="25"/>
          <w:szCs w:val="25"/>
        </w:rPr>
        <w:t>Киа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SLS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SPORTAGE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), </w:t>
      </w:r>
      <w:r>
        <w:rPr>
          <w:rStyle w:val="cat-CarNumbergrp-28rplc-36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двигаясь со стороны </w:t>
      </w:r>
      <w:r>
        <w:rPr>
          <w:rFonts w:ascii="Times New Roman" w:eastAsia="Times New Roman" w:hAnsi="Times New Roman" w:cs="Times New Roman"/>
          <w:sz w:val="25"/>
          <w:szCs w:val="25"/>
        </w:rPr>
        <w:t>п.г.т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Излучинска в сторону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Style w:val="cat-Addressgrp-6rplc-3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обогнал, выехав на полосу встречного движения, транспортное средство в зоне действия дорожного знака 3.20 «Обгон запрещен» с табличкой 8.5.4 «Время действия» с 07 часов 00 минут до 10 часов 00 минут. На схеме указаны место расположения дорожного знака 3.20 «Обгон запрещен» с табличкой 8.5.4 «Время действия» с 07 часов 00 минут до 10 часов 00 минут, с 17 часов 00 минут до 20 часов 00 минут, ширина полосы – 3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>75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м., ширина </w:t>
      </w:r>
      <w:r>
        <w:rPr>
          <w:rFonts w:ascii="Times New Roman" w:eastAsia="Times New Roman" w:hAnsi="Times New Roman" w:cs="Times New Roman"/>
          <w:sz w:val="25"/>
          <w:szCs w:val="25"/>
        </w:rPr>
        <w:t>транспортного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средств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 </w:t>
      </w:r>
      <w:r>
        <w:rPr>
          <w:rFonts w:ascii="Times New Roman" w:eastAsia="Times New Roman" w:hAnsi="Times New Roman" w:cs="Times New Roman"/>
          <w:sz w:val="25"/>
          <w:szCs w:val="25"/>
        </w:rPr>
        <w:t>Киа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SLS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SPORTAGE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), </w:t>
      </w:r>
      <w:r>
        <w:rPr>
          <w:rStyle w:val="cat-CarNumbergrp-28rplc-45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– </w:t>
      </w:r>
      <w:r>
        <w:rPr>
          <w:rFonts w:ascii="Times New Roman" w:eastAsia="Times New Roman" w:hAnsi="Times New Roman" w:cs="Times New Roman"/>
          <w:sz w:val="25"/>
          <w:szCs w:val="25"/>
        </w:rPr>
        <w:t>1,7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</w:t>
      </w:r>
      <w:r>
        <w:rPr>
          <w:rFonts w:ascii="Times New Roman" w:eastAsia="Times New Roman" w:hAnsi="Times New Roman" w:cs="Times New Roman"/>
          <w:sz w:val="25"/>
          <w:szCs w:val="25"/>
        </w:rPr>
        <w:t>, ширина обгоняем</w:t>
      </w:r>
      <w:r>
        <w:rPr>
          <w:rFonts w:ascii="Times New Roman" w:eastAsia="Times New Roman" w:hAnsi="Times New Roman" w:cs="Times New Roman"/>
          <w:sz w:val="25"/>
          <w:szCs w:val="25"/>
        </w:rPr>
        <w:t>ого транспортного средства – 2,3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Водитель </w:t>
      </w:r>
      <w:r>
        <w:rPr>
          <w:rFonts w:ascii="Times New Roman" w:eastAsia="Times New Roman" w:hAnsi="Times New Roman" w:cs="Times New Roman"/>
          <w:sz w:val="25"/>
          <w:szCs w:val="25"/>
        </w:rPr>
        <w:t>Потапов А.В.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со схемой ознакомлен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проект организации дорожного движения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 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</w:t>
      </w:r>
      <w:r>
        <w:rPr>
          <w:rStyle w:val="cat-Addressgrp-8rplc-4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Style w:val="cat-Addressgrp-9rplc-49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указанном участке двусторонняя, имеет две полосы, по одной для движения в каждом направлении, ширина одной полосы проезжей части составляет </w:t>
      </w:r>
      <w:r>
        <w:rPr>
          <w:rFonts w:ascii="Times New Roman" w:eastAsia="Times New Roman" w:hAnsi="Times New Roman" w:cs="Times New Roman"/>
          <w:sz w:val="25"/>
          <w:szCs w:val="25"/>
        </w:rPr>
        <w:t>3 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75 см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на </w:t>
      </w:r>
      <w:r>
        <w:rPr>
          <w:rFonts w:ascii="Times New Roman" w:eastAsia="Times New Roman" w:hAnsi="Times New Roman" w:cs="Times New Roman"/>
          <w:sz w:val="25"/>
          <w:szCs w:val="25"/>
        </w:rPr>
        <w:t>5 км.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автодороги в направлении движения из Излучинска в Нижневартовск </w:t>
      </w:r>
      <w:r>
        <w:rPr>
          <w:rFonts w:ascii="Times New Roman" w:eastAsia="Times New Roman" w:hAnsi="Times New Roman" w:cs="Times New Roman"/>
          <w:sz w:val="25"/>
          <w:szCs w:val="25"/>
        </w:rPr>
        <w:t>распространяет свое действие дорожный знак 3.20 «Обгон запрещен» с табличкой 8.5.4 «Время действия» с 07 часов 00 минут до 10 часов 00 минут, с 17 часов 00 минут до 20 часов 00 минут;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диск с видеозаписью, на которой зафиксирован маневр обгона автомобилем </w:t>
      </w:r>
      <w:r>
        <w:rPr>
          <w:rFonts w:ascii="Times New Roman" w:eastAsia="Times New Roman" w:hAnsi="Times New Roman" w:cs="Times New Roman"/>
          <w:sz w:val="25"/>
          <w:szCs w:val="25"/>
        </w:rPr>
        <w:t>Киа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SLS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SPORTAGE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), </w:t>
      </w:r>
      <w:r>
        <w:rPr>
          <w:rStyle w:val="cat-CarNumbergrp-28rplc-55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>, двигающегося в попутном направлении транспортного средства – опережение с выездом на полосу встречного движения с последующим возвращением на ранее занимаемую полосу, в зоне действия дорожно</w:t>
      </w:r>
      <w:r>
        <w:rPr>
          <w:rFonts w:ascii="Times New Roman" w:eastAsia="Times New Roman" w:hAnsi="Times New Roman" w:cs="Times New Roman"/>
          <w:sz w:val="25"/>
          <w:szCs w:val="25"/>
        </w:rPr>
        <w:t>го знака 3.20 с табличкой 8.5.4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сп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равка административной практики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Потапова А.В.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карточка операции с водительским удостоверением </w:t>
      </w:r>
      <w:r>
        <w:rPr>
          <w:rFonts w:ascii="Times New Roman" w:eastAsia="Times New Roman" w:hAnsi="Times New Roman" w:cs="Times New Roman"/>
          <w:sz w:val="25"/>
          <w:szCs w:val="25"/>
        </w:rPr>
        <w:t>Потапова А.В.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сследовав материалы дела об административном правонарушении, мировой судья приходит к следующему.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>бгоном в соответствии с Правилами дорожного движения Российской Федерации признается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п. 1.3 Правил дорожного движения Российской Федерации, </w:t>
      </w:r>
      <w:r>
        <w:rPr>
          <w:rFonts w:ascii="Times New Roman" w:eastAsia="Times New Roman" w:hAnsi="Times New Roman" w:cs="Times New Roman"/>
          <w:sz w:val="25"/>
          <w:szCs w:val="25"/>
        </w:rPr>
        <w:t>участники дорожного движения обязаны знать и соблюдать относящиеся к ним требования Правил, знаков и разметки.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приложения 1 «Дорожные знаки» к Правилам дорожного движения Российской Федерации, знак 3.20 «Обгон запрещен» запрещает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 Согласно п. 8 указанного приложения, знаки дополнительной информации (таблички) уточняют или ограничивают действие знаков, с которыми они применены. Табличка 8.5.4 «Время действия» указывает время суток, в течение которого действует знак.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Факт выезда автомобиля под управлением </w:t>
      </w:r>
      <w:r>
        <w:rPr>
          <w:rFonts w:ascii="Times New Roman" w:eastAsia="Times New Roman" w:hAnsi="Times New Roman" w:cs="Times New Roman"/>
          <w:sz w:val="25"/>
          <w:szCs w:val="25"/>
        </w:rPr>
        <w:t>Потапова А.В.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полосу дороги, предназначенную для встречного движения, в случаях, запрещенных Правилами, подтверждается протоколом об административном правонарушении, схемой совершения административного правонарушения,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проектом организации дорожного движения на </w:t>
      </w:r>
      <w:r>
        <w:rPr>
          <w:rStyle w:val="cat-Addressgrp-9rplc-59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 видеозаписью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Перечисленные доказательства получены в соответствии с законом, согласуются друг с другом и в своей совокупности подтверждают обстоятельства совершения административного правонарушения, установленные мировым судьей. В судебном заседании установлено, что объезд препятствия </w:t>
      </w:r>
      <w:r>
        <w:rPr>
          <w:rFonts w:ascii="Times New Roman" w:eastAsia="Times New Roman" w:hAnsi="Times New Roman" w:cs="Times New Roman"/>
          <w:sz w:val="25"/>
          <w:szCs w:val="25"/>
        </w:rPr>
        <w:t>Потапов А.В.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 совершал.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Потапова А.В.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ч. 4 ст. 12.15 Кодекса Российской Федерации об административных правонарушениях как выезд в нарушение Правил дорожного движения на полосу, предназначенную для встречного движения, за исключением случаев выезда на полосу, предназначенную для встречного движения, при объезде препятствия. 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административного наказания мировой судья учитывает характер совершенного административного правонаруше</w:t>
      </w:r>
      <w:r>
        <w:rPr>
          <w:rFonts w:ascii="Times New Roman" w:eastAsia="Times New Roman" w:hAnsi="Times New Roman" w:cs="Times New Roman"/>
          <w:sz w:val="25"/>
          <w:szCs w:val="25"/>
        </w:rPr>
        <w:t>ния, данные о личности виновно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>, е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имущественное положение.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Обстоятельств, смягчающих и </w:t>
      </w:r>
      <w:r>
        <w:rPr>
          <w:rFonts w:ascii="Times New Roman" w:eastAsia="Times New Roman" w:hAnsi="Times New Roman" w:cs="Times New Roman"/>
          <w:sz w:val="25"/>
          <w:szCs w:val="25"/>
        </w:rPr>
        <w:t>отягчающих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административную ответственность обстоятельств, предусмотренных 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4.2,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4.3 Кодекса Российской Федерации об административных правонарушениях, в судебном заседании не установлено.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ринимая во внимание перечисленные обстоятельства, мировой судья приходит к выводу о назначении </w:t>
      </w:r>
      <w:r>
        <w:rPr>
          <w:rFonts w:ascii="Times New Roman" w:eastAsia="Times New Roman" w:hAnsi="Times New Roman" w:cs="Times New Roman"/>
          <w:sz w:val="25"/>
          <w:szCs w:val="25"/>
        </w:rPr>
        <w:t>Потапову А.В.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наказания в виде административного штрафа. 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Руководствуясь ст. 29.10 Кодекса Российской Федерации об административных правонарушениях, мировой судья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</w:p>
    <w:p>
      <w:pPr>
        <w:spacing w:before="0" w:after="0"/>
        <w:ind w:right="21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right="21" w:firstLine="720"/>
        <w:jc w:val="center"/>
        <w:rPr>
          <w:sz w:val="25"/>
          <w:szCs w:val="25"/>
        </w:rPr>
      </w:pP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Потапова Андрея Владимировича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</w:t>
      </w:r>
      <w:r>
        <w:rPr>
          <w:rFonts w:ascii="Times New Roman" w:eastAsia="Times New Roman" w:hAnsi="Times New Roman" w:cs="Times New Roman"/>
          <w:sz w:val="25"/>
          <w:szCs w:val="25"/>
        </w:rPr>
        <w:t>ным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 4 ст. 12.15 Кодекса Российской Федерации об административных </w:t>
      </w:r>
      <w:r>
        <w:rPr>
          <w:rFonts w:ascii="Times New Roman" w:eastAsia="Times New Roman" w:hAnsi="Times New Roman" w:cs="Times New Roman"/>
          <w:sz w:val="25"/>
          <w:szCs w:val="25"/>
        </w:rPr>
        <w:t>правонарушениях, и назначить е</w:t>
      </w:r>
      <w:r>
        <w:rPr>
          <w:rFonts w:ascii="Times New Roman" w:eastAsia="Times New Roman" w:hAnsi="Times New Roman" w:cs="Times New Roman"/>
          <w:sz w:val="25"/>
          <w:szCs w:val="25"/>
        </w:rPr>
        <w:t>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административное наказание в виде административного штрафа в размере 5000 (пять тысяч) рублей.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Реквизиты для 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платы административного штрафа: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УФК по </w:t>
      </w:r>
      <w:r>
        <w:rPr>
          <w:rStyle w:val="cat-Addressgrp-10rplc-65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(УМВД России по ХМАО-Югре), ИНН 8601010390, КПП 860101001, ОКТМО 71819000, р/с 03100643000000018700, банк получателя: РКЦ Ханты-Мансийск//УФК по </w:t>
      </w:r>
      <w:r>
        <w:rPr>
          <w:rStyle w:val="cat-Addressgrp-11rplc-69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БИК 007162163, КБК 18811601123010001140, УИН </w:t>
      </w:r>
      <w:r>
        <w:rPr>
          <w:rFonts w:ascii="Times New Roman" w:eastAsia="Times New Roman" w:hAnsi="Times New Roman" w:cs="Times New Roman"/>
          <w:sz w:val="25"/>
          <w:szCs w:val="25"/>
        </w:rPr>
        <w:t>188104862302800</w:t>
      </w:r>
      <w:r>
        <w:rPr>
          <w:rFonts w:ascii="Times New Roman" w:eastAsia="Times New Roman" w:hAnsi="Times New Roman" w:cs="Times New Roman"/>
          <w:sz w:val="25"/>
          <w:szCs w:val="25"/>
        </w:rPr>
        <w:t>13168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right="21"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Согласно ст. 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в законную силу. Сумма административного штрафа вносится или переводится лицом, привлеченным к административной ответственности, в кредитную организацию, организацию федеральной почтовой связи либо платежному агенту.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ч. 1.3 ст. 32.2 Кодекса Российской Федерации об административных правонарушениях при уплате административного штрафа не позднее двадцати дней со дня вынесения постановления о наложении административного штрафа, административный штраф может быть уплачен в размере половины суммы наложенного административного штрафа.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вынесшими такое постановление, по ходатайству лица, привлеченного к административной ответственности.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Неуплата административного штрафа в срок, предусмотренный ч. 1 ст.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Нижневартовский районный суд </w:t>
      </w:r>
      <w:r>
        <w:rPr>
          <w:rStyle w:val="cat-Addressgrp-0rplc-71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течение десяти суток со дня вручения или получения копии постановления, </w:t>
      </w:r>
      <w:r>
        <w:rPr>
          <w:rFonts w:ascii="Times New Roman" w:eastAsia="Times New Roman" w:hAnsi="Times New Roman" w:cs="Times New Roman"/>
          <w:sz w:val="25"/>
          <w:szCs w:val="25"/>
        </w:rPr>
        <w:t>через мирового судью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участка № 3 Нижневартовского судебного района </w:t>
      </w:r>
      <w:r>
        <w:rPr>
          <w:rStyle w:val="cat-Addressgrp-0rplc-72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right="21" w:firstLine="72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 </w:t>
      </w:r>
    </w:p>
    <w:p>
      <w:pPr>
        <w:spacing w:before="0" w:after="0"/>
        <w:ind w:right="21" w:firstLine="720"/>
        <w:rPr>
          <w:sz w:val="25"/>
          <w:szCs w:val="25"/>
        </w:rPr>
      </w:pPr>
    </w:p>
    <w:p>
      <w:pPr>
        <w:spacing w:before="0" w:after="0"/>
        <w:ind w:right="21" w:firstLine="720"/>
        <w:rPr>
          <w:sz w:val="25"/>
          <w:szCs w:val="25"/>
        </w:rPr>
      </w:pPr>
    </w:p>
    <w:p>
      <w:pPr>
        <w:tabs>
          <w:tab w:val="left" w:pos="6245"/>
        </w:tabs>
        <w:spacing w:before="0" w:after="0"/>
        <w:ind w:right="21"/>
        <w:rPr>
          <w:rStyle w:val="DefaultParagraphFont"/>
          <w:sz w:val="25"/>
          <w:szCs w:val="25"/>
        </w:rPr>
      </w:pPr>
      <w:r>
        <w:rPr>
          <w:rStyle w:val="cat-UserDefinedgrp-36rplc-7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spacing w:before="0" w:after="0"/>
        <w:ind w:right="21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О.В. Пегушина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1">
    <w:name w:val="cat-Address grp-0 rplc-1"/>
    <w:basedOn w:val="DefaultParagraphFont"/>
  </w:style>
  <w:style w:type="character" w:customStyle="1" w:styleId="cat-UserDefinedgrp-35rplc-4">
    <w:name w:val="cat-UserDefined grp-35 rplc-4"/>
    <w:basedOn w:val="DefaultParagraphFont"/>
  </w:style>
  <w:style w:type="character" w:customStyle="1" w:styleId="cat-Addressgrp-1rplc-6">
    <w:name w:val="cat-Address grp-1 rplc-6"/>
    <w:basedOn w:val="DefaultParagraphFont"/>
  </w:style>
  <w:style w:type="character" w:customStyle="1" w:styleId="cat-Addressgrp-2rplc-7">
    <w:name w:val="cat-Address grp-2 rplc-7"/>
    <w:basedOn w:val="DefaultParagraphFont"/>
  </w:style>
  <w:style w:type="character" w:customStyle="1" w:styleId="cat-Addressgrp-3rplc-8">
    <w:name w:val="cat-Address grp-3 rplc-8"/>
    <w:basedOn w:val="DefaultParagraphFont"/>
  </w:style>
  <w:style w:type="character" w:customStyle="1" w:styleId="cat-CarNumbergrp-28rplc-15">
    <w:name w:val="cat-CarNumber grp-28 rplc-15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Addressgrp-6rplc-18">
    <w:name w:val="cat-Address grp-6 rplc-18"/>
    <w:basedOn w:val="DefaultParagraphFont"/>
  </w:style>
  <w:style w:type="character" w:customStyle="1" w:styleId="cat-Addressgrp-4rplc-28">
    <w:name w:val="cat-Address grp-4 rplc-28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CarNumbergrp-28rplc-36">
    <w:name w:val="cat-CarNumber grp-28 rplc-36"/>
    <w:basedOn w:val="DefaultParagraphFont"/>
  </w:style>
  <w:style w:type="character" w:customStyle="1" w:styleId="cat-Addressgrp-6rplc-37">
    <w:name w:val="cat-Address grp-6 rplc-37"/>
    <w:basedOn w:val="DefaultParagraphFont"/>
  </w:style>
  <w:style w:type="character" w:customStyle="1" w:styleId="cat-CarNumbergrp-28rplc-45">
    <w:name w:val="cat-CarNumber grp-28 rplc-45"/>
    <w:basedOn w:val="DefaultParagraphFont"/>
  </w:style>
  <w:style w:type="character" w:customStyle="1" w:styleId="cat-Addressgrp-8rplc-48">
    <w:name w:val="cat-Address grp-8 rplc-48"/>
    <w:basedOn w:val="DefaultParagraphFont"/>
  </w:style>
  <w:style w:type="character" w:customStyle="1" w:styleId="cat-Addressgrp-9rplc-49">
    <w:name w:val="cat-Address grp-9 rplc-49"/>
    <w:basedOn w:val="DefaultParagraphFont"/>
  </w:style>
  <w:style w:type="character" w:customStyle="1" w:styleId="cat-CarNumbergrp-28rplc-55">
    <w:name w:val="cat-CarNumber grp-28 rplc-55"/>
    <w:basedOn w:val="DefaultParagraphFont"/>
  </w:style>
  <w:style w:type="character" w:customStyle="1" w:styleId="cat-Addressgrp-9rplc-59">
    <w:name w:val="cat-Address grp-9 rplc-59"/>
    <w:basedOn w:val="DefaultParagraphFont"/>
  </w:style>
  <w:style w:type="character" w:customStyle="1" w:styleId="cat-Addressgrp-10rplc-65">
    <w:name w:val="cat-Address grp-10 rplc-65"/>
    <w:basedOn w:val="DefaultParagraphFont"/>
  </w:style>
  <w:style w:type="character" w:customStyle="1" w:styleId="cat-Addressgrp-11rplc-69">
    <w:name w:val="cat-Address grp-11 rplc-69"/>
    <w:basedOn w:val="DefaultParagraphFont"/>
  </w:style>
  <w:style w:type="character" w:customStyle="1" w:styleId="cat-Addressgrp-0rplc-71">
    <w:name w:val="cat-Address grp-0 rplc-71"/>
    <w:basedOn w:val="DefaultParagraphFont"/>
  </w:style>
  <w:style w:type="character" w:customStyle="1" w:styleId="cat-Addressgrp-0rplc-72">
    <w:name w:val="cat-Address grp-0 rplc-72"/>
    <w:basedOn w:val="DefaultParagraphFont"/>
  </w:style>
  <w:style w:type="character" w:customStyle="1" w:styleId="cat-UserDefinedgrp-36rplc-73">
    <w:name w:val="cat-UserDefined grp-36 rplc-7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